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A39" w:rsidRPr="00240A39" w:rsidRDefault="00240A39" w:rsidP="00240A39">
      <w:pPr>
        <w:shd w:val="clear" w:color="auto" w:fill="FFFFFF"/>
        <w:spacing w:after="0" w:line="240" w:lineRule="auto"/>
        <w:jc w:val="center"/>
        <w:rPr>
          <w:rFonts w:ascii="Calibri" w:eastAsia="Times New Roman" w:hAnsi="Calibri" w:cs="Calibri"/>
          <w:color w:val="000000"/>
          <w:lang w:eastAsia="ru-RU"/>
        </w:rPr>
      </w:pPr>
      <w:r w:rsidRPr="00240A39">
        <w:rPr>
          <w:rFonts w:ascii="Verdana" w:eastAsia="Times New Roman" w:hAnsi="Verdana" w:cs="Calibri"/>
          <w:b/>
          <w:bCs/>
          <w:color w:val="000066"/>
          <w:sz w:val="23"/>
          <w:szCs w:val="23"/>
          <w:lang w:eastAsia="ru-RU"/>
        </w:rPr>
        <w:t>Итоговая контрольная работа по истории России 11класс.</w:t>
      </w:r>
    </w:p>
    <w:p w:rsidR="00240A39" w:rsidRPr="00240A39" w:rsidRDefault="00240A39" w:rsidP="00240A39">
      <w:pPr>
        <w:shd w:val="clear" w:color="auto" w:fill="FFFFFF"/>
        <w:spacing w:after="0" w:line="240" w:lineRule="auto"/>
        <w:jc w:val="center"/>
        <w:rPr>
          <w:rFonts w:ascii="Calibri" w:eastAsia="Times New Roman" w:hAnsi="Calibri" w:cs="Calibri"/>
          <w:color w:val="000000"/>
          <w:lang w:eastAsia="ru-RU"/>
        </w:rPr>
      </w:pPr>
      <w:r w:rsidRPr="00240A39">
        <w:rPr>
          <w:rFonts w:ascii="Verdana" w:eastAsia="Times New Roman" w:hAnsi="Verdana" w:cs="Calibri"/>
          <w:b/>
          <w:bCs/>
          <w:color w:val="000066"/>
          <w:sz w:val="23"/>
          <w:szCs w:val="23"/>
          <w:lang w:eastAsia="ru-RU"/>
        </w:rPr>
        <w:t>Вариант № 1</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1. </w:t>
      </w:r>
      <w:r w:rsidRPr="00240A39">
        <w:rPr>
          <w:rFonts w:ascii="Verdana" w:eastAsia="Times New Roman" w:hAnsi="Verdana" w:cs="Calibri"/>
          <w:color w:val="000000"/>
          <w:sz w:val="18"/>
          <w:szCs w:val="18"/>
          <w:lang w:eastAsia="ru-RU"/>
        </w:rPr>
        <w:t>Ниже приведен перечень фамилий видных государственных деятелей. Все они, за исключением двух, занимали высокие посты в советский период. Найдите и запишите цифры государственных деятелей, не относящиеся к советскому периоду.</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w:t>
      </w:r>
      <w:r w:rsidRPr="00240A39">
        <w:rPr>
          <w:rFonts w:ascii="Verdana" w:eastAsia="Times New Roman" w:hAnsi="Verdana" w:cs="Calibri"/>
          <w:i/>
          <w:iCs/>
          <w:color w:val="000000"/>
          <w:sz w:val="18"/>
          <w:szCs w:val="18"/>
          <w:lang w:eastAsia="ru-RU"/>
        </w:rPr>
        <w:t>Косыгин</w:t>
      </w:r>
      <w:r w:rsidRPr="00240A39">
        <w:rPr>
          <w:rFonts w:ascii="Verdana" w:eastAsia="Times New Roman" w:hAnsi="Verdana" w:cs="Calibri"/>
          <w:color w:val="000000"/>
          <w:sz w:val="18"/>
          <w:szCs w:val="18"/>
          <w:lang w:eastAsia="ru-RU"/>
        </w:rPr>
        <w:t>, 2) </w:t>
      </w:r>
      <w:r w:rsidRPr="00240A39">
        <w:rPr>
          <w:rFonts w:ascii="Verdana" w:eastAsia="Times New Roman" w:hAnsi="Verdana" w:cs="Calibri"/>
          <w:i/>
          <w:iCs/>
          <w:color w:val="000000"/>
          <w:sz w:val="18"/>
          <w:szCs w:val="18"/>
          <w:lang w:eastAsia="ru-RU"/>
        </w:rPr>
        <w:t>Столыпин</w:t>
      </w:r>
      <w:r w:rsidRPr="00240A39">
        <w:rPr>
          <w:rFonts w:ascii="Verdana" w:eastAsia="Times New Roman" w:hAnsi="Verdana" w:cs="Calibri"/>
          <w:color w:val="000000"/>
          <w:sz w:val="18"/>
          <w:szCs w:val="18"/>
          <w:lang w:eastAsia="ru-RU"/>
        </w:rPr>
        <w:t>, 3) </w:t>
      </w:r>
      <w:r w:rsidRPr="00240A39">
        <w:rPr>
          <w:rFonts w:ascii="Verdana" w:eastAsia="Times New Roman" w:hAnsi="Verdana" w:cs="Calibri"/>
          <w:i/>
          <w:iCs/>
          <w:color w:val="000000"/>
          <w:sz w:val="18"/>
          <w:szCs w:val="18"/>
          <w:lang w:eastAsia="ru-RU"/>
        </w:rPr>
        <w:t>Андропов</w:t>
      </w:r>
      <w:r w:rsidRPr="00240A39">
        <w:rPr>
          <w:rFonts w:ascii="Verdana" w:eastAsia="Times New Roman" w:hAnsi="Verdana" w:cs="Calibri"/>
          <w:color w:val="000000"/>
          <w:sz w:val="18"/>
          <w:szCs w:val="18"/>
          <w:lang w:eastAsia="ru-RU"/>
        </w:rPr>
        <w:t>, 4) </w:t>
      </w:r>
      <w:r w:rsidRPr="00240A39">
        <w:rPr>
          <w:rFonts w:ascii="Verdana" w:eastAsia="Times New Roman" w:hAnsi="Verdana" w:cs="Calibri"/>
          <w:i/>
          <w:iCs/>
          <w:color w:val="000000"/>
          <w:sz w:val="18"/>
          <w:szCs w:val="18"/>
          <w:lang w:eastAsia="ru-RU"/>
        </w:rPr>
        <w:t>Витте</w:t>
      </w:r>
      <w:r w:rsidRPr="00240A39">
        <w:rPr>
          <w:rFonts w:ascii="Verdana" w:eastAsia="Times New Roman" w:hAnsi="Verdana" w:cs="Calibri"/>
          <w:color w:val="000000"/>
          <w:sz w:val="18"/>
          <w:szCs w:val="18"/>
          <w:lang w:eastAsia="ru-RU"/>
        </w:rPr>
        <w:t>, 5) </w:t>
      </w:r>
      <w:r w:rsidRPr="00240A39">
        <w:rPr>
          <w:rFonts w:ascii="Verdana" w:eastAsia="Times New Roman" w:hAnsi="Verdana" w:cs="Calibri"/>
          <w:i/>
          <w:iCs/>
          <w:color w:val="000000"/>
          <w:sz w:val="18"/>
          <w:szCs w:val="18"/>
          <w:lang w:eastAsia="ru-RU"/>
        </w:rPr>
        <w:t>Калинин</w:t>
      </w:r>
      <w:r w:rsidRPr="00240A39">
        <w:rPr>
          <w:rFonts w:ascii="Verdana" w:eastAsia="Times New Roman" w:hAnsi="Verdana" w:cs="Calibri"/>
          <w:color w:val="000000"/>
          <w:sz w:val="18"/>
          <w:szCs w:val="18"/>
          <w:lang w:eastAsia="ru-RU"/>
        </w:rPr>
        <w:t>, 6) </w:t>
      </w:r>
      <w:r w:rsidRPr="00240A39">
        <w:rPr>
          <w:rFonts w:ascii="Verdana" w:eastAsia="Times New Roman" w:hAnsi="Verdana" w:cs="Calibri"/>
          <w:i/>
          <w:iCs/>
          <w:color w:val="000000"/>
          <w:sz w:val="18"/>
          <w:szCs w:val="18"/>
          <w:lang w:eastAsia="ru-RU"/>
        </w:rPr>
        <w:t>Молотов</w:t>
      </w:r>
      <w:r w:rsidRPr="00240A39">
        <w:rPr>
          <w:rFonts w:ascii="Verdana" w:eastAsia="Times New Roman" w:hAnsi="Verdana" w:cs="Calibri"/>
          <w:color w:val="000000"/>
          <w:sz w:val="18"/>
          <w:szCs w:val="18"/>
          <w:lang w:eastAsia="ru-RU"/>
        </w:rPr>
        <w:t>.</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2.</w:t>
      </w:r>
      <w:r w:rsidRPr="00240A39">
        <w:rPr>
          <w:rFonts w:ascii="Verdana" w:eastAsia="Times New Roman" w:hAnsi="Verdana" w:cs="Calibri"/>
          <w:color w:val="000000"/>
          <w:sz w:val="18"/>
          <w:szCs w:val="18"/>
          <w:lang w:eastAsia="ru-RU"/>
        </w:rPr>
        <w:t> Ниже приведён перечень терминов. Все они, за исключением двух, относятся к событиям, явлениям, происходившим в период 1953−1964 гг.</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Варшавский договор</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«Пражская весна»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Карибский кризис</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десталинизация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«оттепель»</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ввод советских войск в Афганистан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Найдите и запишите порядковые номера терминов, относящихся к другому историческому периоду.</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3. </w:t>
      </w:r>
      <w:r w:rsidRPr="00240A39">
        <w:rPr>
          <w:rFonts w:ascii="Verdana" w:eastAsia="Times New Roman" w:hAnsi="Verdana" w:cs="Calibri"/>
          <w:color w:val="000000"/>
          <w:sz w:val="18"/>
          <w:szCs w:val="18"/>
          <w:lang w:eastAsia="ru-RU"/>
        </w:rPr>
        <w:t>Какие три из перечисленных положений относятся к новой экономической политике (1921–1929 гг.)? Запишите в ответ соответствующие цифры.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утверждение частной собственности на землю</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введение хозрасчета на государственных предприятиях</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денационализация тяжёлой промышленности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появление кредитно-банковской системы и бирж</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отмена государственной монополии внешней торговли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введение концессий</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4.</w:t>
      </w:r>
      <w:r w:rsidRPr="00240A39">
        <w:rPr>
          <w:rFonts w:ascii="Verdana" w:eastAsia="Times New Roman" w:hAnsi="Verdana" w:cs="Calibri"/>
          <w:color w:val="000000"/>
          <w:sz w:val="18"/>
          <w:szCs w:val="18"/>
          <w:lang w:eastAsia="ru-RU"/>
        </w:rPr>
        <w:t> 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А) Оборона Брестской крепости в ____________ г. показала один из примеров стойкости советских солдат и командиров.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Б) Во время наступления на Москву фашистским войскам не удалось взять г. ____________.</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В) Одним из руководителей молодежной подпольной организации «Молодая гвардия» был ____________.</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 </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Пропущенные элементы: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В. Третьякевич</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1941 г.</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1942 г.</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Калинин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Н. Кузнецов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Тула.     </w:t>
      </w:r>
      <w:r w:rsidRPr="00240A39">
        <w:rPr>
          <w:rFonts w:ascii="Verdana" w:eastAsia="Times New Roman" w:hAnsi="Verdana" w:cs="Calibri"/>
          <w:b/>
          <w:bCs/>
          <w:color w:val="000000"/>
          <w:sz w:val="18"/>
          <w:szCs w:val="18"/>
          <w:lang w:eastAsia="ru-RU"/>
        </w:rPr>
        <w:t>Ответ запишите в виде последовательности цифр</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5.</w:t>
      </w:r>
      <w:r w:rsidRPr="00240A39">
        <w:rPr>
          <w:rFonts w:ascii="Verdana" w:eastAsia="Times New Roman" w:hAnsi="Verdana" w:cs="Calibri"/>
          <w:color w:val="000000"/>
          <w:sz w:val="18"/>
          <w:szCs w:val="18"/>
          <w:lang w:eastAsia="ru-RU"/>
        </w:rPr>
        <w:t> Какие три из названных положений характеризуют сталинскую политику после войны? Соответствующие цифры запишите в ответ.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борьба с космополитизмом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ослабление нажима на деревню, снижение налогов с колхозов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антисемитская кампания, ограничение возможностей для творческой и карьерной самореализации евреев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проведение репрессий среди местных партийных деятелей и экономистов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поощрение развития самостоятельности национальных образований в составе СССР</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политика отказа от ротации (постоянной смены) партийных и государственных кадров</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6. </w:t>
      </w:r>
      <w:r w:rsidRPr="00240A39">
        <w:rPr>
          <w:rFonts w:ascii="Verdana" w:eastAsia="Times New Roman" w:hAnsi="Verdana" w:cs="Calibri"/>
          <w:color w:val="000000"/>
          <w:sz w:val="18"/>
          <w:szCs w:val="18"/>
          <w:lang w:eastAsia="ru-RU"/>
        </w:rPr>
        <w:t>Какие три из названных исторических событий относятся к периоду «оттепели»?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Запишите цифры, которыми обозначены события, в правильной последовательности без пробелов.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строительство первой атомной электростанции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авария на Чернобыльской АЭС</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открытие Института ядерных исследований</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создание атомных авиационных двигателей</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создание первого атомного ледокола «Ленин»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создание атомных подводных лодок</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7. </w:t>
      </w:r>
      <w:r w:rsidRPr="00240A39">
        <w:rPr>
          <w:rFonts w:ascii="Verdana" w:eastAsia="Times New Roman" w:hAnsi="Verdana" w:cs="Calibri"/>
          <w:color w:val="000000"/>
          <w:sz w:val="18"/>
          <w:szCs w:val="18"/>
          <w:lang w:eastAsia="ru-RU"/>
        </w:rPr>
        <w:t>Какие три из перечисленных положений относятся к политике «перестройки»? Соответствующие цифры запишите в ответ.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замена продразвёрстки продналогом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усиление роли Советов в управлении государством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борьба с «космополитизмом»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отказ от политики «холодной войны»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приоритетное развитие военно-промышленного комплекса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введение многопартийности</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lastRenderedPageBreak/>
        <w:t>8. </w:t>
      </w:r>
      <w:r w:rsidRPr="00240A39">
        <w:rPr>
          <w:rFonts w:ascii="Verdana" w:eastAsia="Times New Roman" w:hAnsi="Verdana" w:cs="Calibri"/>
          <w:color w:val="000000"/>
          <w:sz w:val="18"/>
          <w:szCs w:val="18"/>
          <w:lang w:eastAsia="ru-RU"/>
        </w:rPr>
        <w:t>Прочтите отрывок из документа и укажите его автора.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«Выступая перед вами в последний раз в качестве Президента СССР, считаю нужным высказать свою оценку пройденного с 1985 года пути. Тем более что на этот счет немало противоречивых, поверхностных и необъективных суждений. Судьба так распорядилась, что, когда я оказался во главе государства, уже было ясно, что со страной неладно... Я понимал, что начинать реформы такого масштаба и в таком обществе, как наше, – труднейшее и даже рискованное дело. Но и сегодня я убежден в исторической правоте демократических реформ, которые начаты весной 1985 года. Процесс обновления страны и коренных перемен в мировом сообществе оказался куда более сложным, чем можно было предположить. Однако то, что сделано, должно быть оценено по достоинству. Общество получило свободу, раскрепостилось политически и духовно. И это – самое главное завоевание, которое мы до конца еще не осознали, а потому что еще не научились пользоваться свободой.».</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9. </w:t>
      </w:r>
      <w:r w:rsidRPr="00240A39">
        <w:rPr>
          <w:rFonts w:ascii="Verdana" w:eastAsia="Times New Roman" w:hAnsi="Verdana" w:cs="Calibri"/>
          <w:color w:val="000000"/>
          <w:sz w:val="18"/>
          <w:szCs w:val="18"/>
          <w:lang w:eastAsia="ru-RU"/>
        </w:rPr>
        <w:t>Прочтите отрывок из воспоминаний и укажите год события, о котором идет речь.</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«12 апреля, услышав радостную новость о полете..., старший машинист Михаил Шмаргунов, помощник машиниста Сергей Воробьев и кочегар Юрий Цветков решили посвятить этому событию тяжеловесный рейс. Бригада в тот день провела поезд, превышающий норму на 400 тонн, с опережением графика…в редакцию "Красного Севера" в 10.30 позвонил слесарь Сергей Курков. – Восхищен достижениями нашей науки! Сейчас горы свернуть хочется!...Стихийный митинг возник и на ступеньках у главного здания судоремонтного завода. - Теперь мы с удесятеренными силами перевыполним задания!- решили рабочие. - Будем и мы бороться за освоение нашего "речного космоса"!»</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10. </w:t>
      </w:r>
      <w:r w:rsidRPr="00240A39">
        <w:rPr>
          <w:rFonts w:ascii="Verdana" w:eastAsia="Times New Roman" w:hAnsi="Verdana" w:cs="Calibri"/>
          <w:color w:val="000000"/>
          <w:sz w:val="18"/>
          <w:szCs w:val="18"/>
          <w:lang w:eastAsia="ru-RU"/>
        </w:rPr>
        <w:t>Заполните пустые ячейки таблицы, используя представленные в приведённом ниже списке данные. Для каждой ячейки, обозначенной буквой, выберите номер нужного элемента.</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 </w:t>
      </w:r>
    </w:p>
    <w:tbl>
      <w:tblPr>
        <w:tblW w:w="12252" w:type="dxa"/>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3668"/>
        <w:gridCol w:w="2828"/>
        <w:gridCol w:w="5756"/>
      </w:tblGrid>
      <w:tr w:rsidR="00240A39" w:rsidRPr="00240A39" w:rsidTr="00240A39">
        <w:tc>
          <w:tcPr>
            <w:tcW w:w="2000"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b/>
                <w:bCs/>
                <w:color w:val="000000"/>
                <w:sz w:val="24"/>
                <w:szCs w:val="24"/>
                <w:lang w:eastAsia="ru-RU"/>
              </w:rPr>
              <w:t>Понятие</w:t>
            </w:r>
          </w:p>
        </w:tc>
        <w:tc>
          <w:tcPr>
            <w:tcW w:w="1542"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b/>
                <w:bCs/>
                <w:color w:val="000000"/>
                <w:sz w:val="24"/>
                <w:szCs w:val="24"/>
                <w:lang w:eastAsia="ru-RU"/>
              </w:rPr>
              <w:t>Дата</w:t>
            </w:r>
          </w:p>
        </w:tc>
        <w:tc>
          <w:tcPr>
            <w:tcW w:w="3138"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b/>
                <w:bCs/>
                <w:color w:val="000000"/>
                <w:sz w:val="24"/>
                <w:szCs w:val="24"/>
                <w:lang w:eastAsia="ru-RU"/>
              </w:rPr>
              <w:t>Руководитель страны</w:t>
            </w:r>
          </w:p>
        </w:tc>
      </w:tr>
      <w:tr w:rsidR="00240A39" w:rsidRPr="00240A39" w:rsidTr="00240A39">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__________(А)</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1921 г.</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__________(Б)</w:t>
            </w:r>
          </w:p>
        </w:tc>
      </w:tr>
      <w:tr w:rsidR="00240A39" w:rsidRPr="00240A39" w:rsidTr="00240A39">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__________(В)</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__________(Г)</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Н. С. Хрущёв</w:t>
            </w:r>
          </w:p>
        </w:tc>
      </w:tr>
      <w:tr w:rsidR="00240A39" w:rsidRPr="00240A39" w:rsidTr="00240A39">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Программа мира</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1971 г.</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__________(Д)</w:t>
            </w:r>
          </w:p>
        </w:tc>
      </w:tr>
      <w:tr w:rsidR="00240A39" w:rsidRPr="00240A39" w:rsidTr="00240A39">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Ближнее зарубежье</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__________(Е)</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Б. Н. Ельцин</w:t>
            </w:r>
          </w:p>
        </w:tc>
      </w:tr>
    </w:tbl>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Пропущенные элементы: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военный коммунизм          2) И. В. Сталин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совнархоз                         4) 1985 г.</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Л. И. Брежнев                   6) 1992 г.</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7) 1957 г.                              8) В. И. Ленин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9) нэп          .     </w:t>
      </w:r>
      <w:r w:rsidRPr="00240A39">
        <w:rPr>
          <w:rFonts w:ascii="Verdana" w:eastAsia="Times New Roman" w:hAnsi="Verdana" w:cs="Calibri"/>
          <w:b/>
          <w:bCs/>
          <w:color w:val="000000"/>
          <w:sz w:val="18"/>
          <w:szCs w:val="18"/>
          <w:lang w:eastAsia="ru-RU"/>
        </w:rPr>
        <w:t>Ответ запишите в виде последовательности цифр</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11. </w:t>
      </w:r>
      <w:r w:rsidRPr="00240A39">
        <w:rPr>
          <w:rFonts w:ascii="Verdana" w:eastAsia="Times New Roman" w:hAnsi="Verdana" w:cs="Calibri"/>
          <w:color w:val="000000"/>
          <w:sz w:val="18"/>
          <w:szCs w:val="18"/>
          <w:lang w:eastAsia="ru-RU"/>
        </w:rPr>
        <w:t>Прочтите отрывок из Декрета ВЦИК.</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«Открытое 5 января Учредительное собрание дало, в силу известных всем обстоятельств, большинство партии правых эсеров, партии Керенского, Авксентьева и Чернова. Естественно, эта партия отказалась принять к обсуждению совершенно точное, ясное, не допускавшее никаких кривотолков предложение верховного органа Советской власти, Центрального Исполнительного Комитета Советов, признать программу Советской власти, признать Декларацию прав трудящегося и эксплуатируемого народа, признать Октябрьскую революцию и Советскую власть. Тем самым Учредительное собрание разорвало всякую связь между собой и Советской Республикой России. Уход с такого Учредительного собрания фракций большевиков и левых эсеров, которые составляют сейчас заведомо громадное большинство в Советах и пользуются доверием рабочих и большинства крестьян, был неизбежен.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А вне стен Учредительного собрания партии большинства Учредительного собрания, правые эсеры и меньшевики, ведут открытую борьбу против Советской власти, призывая в своих органах к свержению её, объективно этим поддерживая сопротивление эксплуататоров переходу земли и фабрик в руки трудящихся.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Ясно, что оставшаяся часть Учредительного собрания может в силу этого играть роль только прикрытия борьбы буржуазной контрреволюции за свержение власти Советов».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Используя отрывок и знания по истории, выберите в приведённом списке три верных суждения. Запишите в ответ цифры, под которыми они указаны.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В Декрете большинство собрания обвиняется в призыве к свержению существующей в стране власти.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Данный документ заканчивается постановлением о 10-дневном перерыве в деятельности Учредительного собрания.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Данный Декрет был издан в 1917 г.</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Декрет выражает позицию партии большевиков.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Данный Декрет способствовал развязыванию в России Гражданской войны.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lastRenderedPageBreak/>
        <w:t>6) В данном отрывке большинство Учредительного собрания обвиняется в стремлении вернуть политическую систему, существовавшую в стране при императоре Николае II.</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12. </w:t>
      </w:r>
      <w:r w:rsidRPr="00240A39">
        <w:rPr>
          <w:rFonts w:ascii="Verdana" w:eastAsia="Times New Roman" w:hAnsi="Verdana" w:cs="Calibri"/>
          <w:color w:val="000000"/>
          <w:sz w:val="18"/>
          <w:szCs w:val="18"/>
          <w:lang w:eastAsia="ru-RU"/>
        </w:rPr>
        <w:t>Установите соответствие между памятниками культуры и их краткими характеристиками: к каждой позиции первого столбца подберите соответствующую позицию из второго столбца.</w:t>
      </w:r>
    </w:p>
    <w:tbl>
      <w:tblPr>
        <w:tblW w:w="12252" w:type="dxa"/>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4047"/>
        <w:gridCol w:w="241"/>
        <w:gridCol w:w="7964"/>
      </w:tblGrid>
      <w:tr w:rsidR="00240A39" w:rsidRPr="00240A39" w:rsidTr="00240A39">
        <w:tc>
          <w:tcPr>
            <w:tcW w:w="3092"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ПАМЯТНИКИ КУЛЬТУРЫ</w:t>
            </w:r>
          </w:p>
        </w:tc>
        <w:tc>
          <w:tcPr>
            <w:tcW w:w="1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ХАРАКТЕРИСТИКИ</w:t>
            </w:r>
          </w:p>
        </w:tc>
      </w:tr>
      <w:tr w:rsidR="00240A39" w:rsidRPr="00240A39" w:rsidTr="00240A39">
        <w:tc>
          <w:tcPr>
            <w:tcW w:w="3092"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A) скульптурный комплекс или мемориал «Родина-мать»</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Б) кинофильм «Покаяние»</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B) роман «В круге первом»</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Г) картина «Оборона Севастополя»</w:t>
            </w:r>
          </w:p>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 </w:t>
            </w:r>
          </w:p>
        </w:tc>
        <w:tc>
          <w:tcPr>
            <w:tcW w:w="1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1) Установлен в Волгограде.</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2) Автор — А. И. Солженицын.</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3) Создан в 1980-е гг.</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4) Сюжет иллюстрирует события периода оттепели.</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5) Главный герой — В.И. Ленин.</w:t>
            </w:r>
          </w:p>
          <w:p w:rsidR="00240A39" w:rsidRPr="00240A39" w:rsidRDefault="00240A39" w:rsidP="00240A39">
            <w:pPr>
              <w:spacing w:after="0" w:line="0" w:lineRule="atLeast"/>
              <w:ind w:firstLine="376"/>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6) Автор — А. А. Дейнека. .     </w:t>
            </w:r>
            <w:r w:rsidRPr="00240A39">
              <w:rPr>
                <w:rFonts w:ascii="Verdana" w:eastAsia="Times New Roman" w:hAnsi="Verdana" w:cs="Calibri"/>
                <w:b/>
                <w:bCs/>
                <w:color w:val="000000"/>
                <w:sz w:val="18"/>
                <w:szCs w:val="18"/>
                <w:lang w:eastAsia="ru-RU"/>
              </w:rPr>
              <w:t>Ответ запишите в виде последовательности цифр</w:t>
            </w:r>
          </w:p>
        </w:tc>
      </w:tr>
    </w:tbl>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13. </w:t>
      </w:r>
      <w:r w:rsidRPr="00240A39">
        <w:rPr>
          <w:rFonts w:ascii="Verdana" w:eastAsia="Times New Roman" w:hAnsi="Verdana" w:cs="Calibri"/>
          <w:color w:val="000000"/>
          <w:sz w:val="18"/>
          <w:szCs w:val="18"/>
          <w:lang w:eastAsia="ru-RU"/>
        </w:rPr>
        <w:t>После окончания Второй мировой войны в западных странах продолжились процессы демократизации: например, во Франции женщины получили избирательные права, в ряде стран расширялись права рабочих и служащих, расширялись уже имевшиеся демократические свободы, по демократическому пути развития пошли Западная Германия и Австрия. Многим казалось, что подобные процессы охватят и СССР. Демократические тенденции здесь проявились в первых выборах в Верховный Совет СССР, в выборах судей. Но вскоре политический режим ужесточился, и послевоенные годы получили название «апогей сталинизма». С чем связаны такие различия в послевоенном развитии западных стран и СССР? Приведите три объяснения.</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8"/>
          <w:szCs w:val="18"/>
          <w:lang w:eastAsia="ru-RU"/>
        </w:rPr>
        <w:t>14. </w:t>
      </w:r>
      <w:r w:rsidRPr="00240A39">
        <w:rPr>
          <w:rFonts w:ascii="Verdana" w:eastAsia="Times New Roman" w:hAnsi="Verdana" w:cs="Calibri"/>
          <w:color w:val="000000"/>
          <w:sz w:val="18"/>
          <w:szCs w:val="18"/>
          <w:lang w:eastAsia="ru-RU"/>
        </w:rPr>
        <w:t>Из резолюции XIX Всесоюзной партийной конференции.</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«XIX Всесоюзная партийная конференция… констатирует: выработанный партией на апрельском Пленуме ЦК и XXVII съезде партии стратегический курс на всестороннее и революционное обновление советского общества и ускорение его социально-экономического развития неуклонно претворяется в жизнь. Приостановлено сползание страны к экономическому и социально-политическому кризису… Начался процесс оздоровления экономики страны, её поворот к удовлетворению насущных потребностей людей. Набирают силу новые методы хозяйствования. В соответствии с Законом о государственном предприятии (объединении) идёт перевод объединений и предприятий на хозрасчет и самоокупаемость. Разработан, широко обсуждён и принят Закон о кооперации. Входят в жизнь новые, прогрессивные формы внутрипроизводственных трудовых отношений на основе подряда и аренды, а также индивидуальная трудовая деятельность. Идёт перестройка организационных структур управления, направленная на создание благоприятных условий для эффективного хозяйствования первичных звеньев экономики. Развёрнутая по инициативе партии работа позволила возобновить рост реальных доходов трудящихся. Реализуются практические меры по увеличению производства продуктов питания и предметов потребления, расширению жилищного строительства. Осуществляются реформы образования и здравоохранения. Духовная жизнь становится мощным фактором прогресса страны. Значительная работа проведена по переосмыслению современных реальностей мирового развития, обновлению и приданию динамизма внешней политике. Таким образом, перестройка всё глубже входит в жизнь советского общества, оказывает на него всё возрастающее преобразующее воздействие».</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 </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8"/>
          <w:szCs w:val="18"/>
          <w:lang w:eastAsia="ru-RU"/>
        </w:rPr>
        <w:t>Укажите десятилетие, в рамках которого происходили события, упомянутые в резолюции. Назовите фамилию политического деятеля, являвшегося руководителем страны в период, когда происходили эти события. Укажите название периода истории СССР, когда этот политический деятель был руководителем страны.</w:t>
      </w:r>
    </w:p>
    <w:p w:rsidR="00240A39" w:rsidRPr="00240A39" w:rsidRDefault="00240A39" w:rsidP="00240A39">
      <w:pPr>
        <w:shd w:val="clear" w:color="auto" w:fill="FFFFFF"/>
        <w:spacing w:after="0" w:line="240" w:lineRule="auto"/>
        <w:rPr>
          <w:rFonts w:ascii="Calibri" w:eastAsia="Times New Roman" w:hAnsi="Calibri" w:cs="Calibri"/>
          <w:color w:val="000000"/>
          <w:lang w:eastAsia="ru-RU"/>
        </w:rPr>
      </w:pPr>
      <w:r w:rsidRPr="00240A39">
        <w:rPr>
          <w:rFonts w:ascii="Verdana" w:eastAsia="Times New Roman" w:hAnsi="Verdana" w:cs="Calibri"/>
          <w:b/>
          <w:bCs/>
          <w:color w:val="000066"/>
          <w:sz w:val="16"/>
          <w:szCs w:val="16"/>
          <w:lang w:eastAsia="ru-RU"/>
        </w:rPr>
        <w:t>Вариант № 2</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1. </w:t>
      </w:r>
      <w:r w:rsidRPr="00240A39">
        <w:rPr>
          <w:rFonts w:ascii="Verdana" w:eastAsia="Times New Roman" w:hAnsi="Verdana" w:cs="Calibri"/>
          <w:color w:val="000000"/>
          <w:sz w:val="16"/>
          <w:szCs w:val="16"/>
          <w:lang w:eastAsia="ru-RU"/>
        </w:rPr>
        <w:t>Ниже приведён перечень терминов. Все они, за исключением двух, относятся ко второй половине XX в. Найдите и запишите термины, относящиеся к другому историческому периоду.</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w:t>
      </w:r>
      <w:r w:rsidRPr="00240A39">
        <w:rPr>
          <w:rFonts w:ascii="Verdana" w:eastAsia="Times New Roman" w:hAnsi="Verdana" w:cs="Calibri"/>
          <w:i/>
          <w:iCs/>
          <w:color w:val="000000"/>
          <w:sz w:val="16"/>
          <w:szCs w:val="16"/>
          <w:lang w:eastAsia="ru-RU"/>
        </w:rPr>
        <w:t>Ускорение</w:t>
      </w:r>
      <w:r w:rsidRPr="00240A39">
        <w:rPr>
          <w:rFonts w:ascii="Verdana" w:eastAsia="Times New Roman" w:hAnsi="Verdana" w:cs="Calibri"/>
          <w:color w:val="000000"/>
          <w:sz w:val="16"/>
          <w:szCs w:val="16"/>
          <w:lang w:eastAsia="ru-RU"/>
        </w:rPr>
        <w:t>, 2) </w:t>
      </w:r>
      <w:r w:rsidRPr="00240A39">
        <w:rPr>
          <w:rFonts w:ascii="Verdana" w:eastAsia="Times New Roman" w:hAnsi="Verdana" w:cs="Calibri"/>
          <w:i/>
          <w:iCs/>
          <w:color w:val="000000"/>
          <w:sz w:val="16"/>
          <w:szCs w:val="16"/>
          <w:lang w:eastAsia="ru-RU"/>
        </w:rPr>
        <w:t>гласность</w:t>
      </w:r>
      <w:r w:rsidRPr="00240A39">
        <w:rPr>
          <w:rFonts w:ascii="Verdana" w:eastAsia="Times New Roman" w:hAnsi="Verdana" w:cs="Calibri"/>
          <w:color w:val="000000"/>
          <w:sz w:val="16"/>
          <w:szCs w:val="16"/>
          <w:lang w:eastAsia="ru-RU"/>
        </w:rPr>
        <w:t>, 3) </w:t>
      </w:r>
      <w:r w:rsidRPr="00240A39">
        <w:rPr>
          <w:rFonts w:ascii="Verdana" w:eastAsia="Times New Roman" w:hAnsi="Verdana" w:cs="Calibri"/>
          <w:i/>
          <w:iCs/>
          <w:color w:val="000000"/>
          <w:sz w:val="16"/>
          <w:szCs w:val="16"/>
          <w:lang w:eastAsia="ru-RU"/>
        </w:rPr>
        <w:t>раскулачивание</w:t>
      </w:r>
      <w:r w:rsidRPr="00240A39">
        <w:rPr>
          <w:rFonts w:ascii="Verdana" w:eastAsia="Times New Roman" w:hAnsi="Verdana" w:cs="Calibri"/>
          <w:color w:val="000000"/>
          <w:sz w:val="16"/>
          <w:szCs w:val="16"/>
          <w:lang w:eastAsia="ru-RU"/>
        </w:rPr>
        <w:t>, 4) </w:t>
      </w:r>
      <w:r w:rsidRPr="00240A39">
        <w:rPr>
          <w:rFonts w:ascii="Verdana" w:eastAsia="Times New Roman" w:hAnsi="Verdana" w:cs="Calibri"/>
          <w:i/>
          <w:iCs/>
          <w:color w:val="000000"/>
          <w:sz w:val="16"/>
          <w:szCs w:val="16"/>
          <w:lang w:eastAsia="ru-RU"/>
        </w:rPr>
        <w:t>коллективизация</w:t>
      </w:r>
      <w:r w:rsidRPr="00240A39">
        <w:rPr>
          <w:rFonts w:ascii="Verdana" w:eastAsia="Times New Roman" w:hAnsi="Verdana" w:cs="Calibri"/>
          <w:color w:val="000000"/>
          <w:sz w:val="16"/>
          <w:szCs w:val="16"/>
          <w:lang w:eastAsia="ru-RU"/>
        </w:rPr>
        <w:t>, 5) </w:t>
      </w:r>
      <w:r w:rsidRPr="00240A39">
        <w:rPr>
          <w:rFonts w:ascii="Verdana" w:eastAsia="Times New Roman" w:hAnsi="Verdana" w:cs="Calibri"/>
          <w:i/>
          <w:iCs/>
          <w:color w:val="000000"/>
          <w:sz w:val="16"/>
          <w:szCs w:val="16"/>
          <w:lang w:eastAsia="ru-RU"/>
        </w:rPr>
        <w:t>период разрядки</w:t>
      </w:r>
      <w:r w:rsidRPr="00240A39">
        <w:rPr>
          <w:rFonts w:ascii="Verdana" w:eastAsia="Times New Roman" w:hAnsi="Verdana" w:cs="Calibri"/>
          <w:color w:val="000000"/>
          <w:sz w:val="16"/>
          <w:szCs w:val="16"/>
          <w:lang w:eastAsia="ru-RU"/>
        </w:rPr>
        <w:t>, 6) </w:t>
      </w:r>
      <w:r w:rsidRPr="00240A39">
        <w:rPr>
          <w:rFonts w:ascii="Verdana" w:eastAsia="Times New Roman" w:hAnsi="Verdana" w:cs="Calibri"/>
          <w:i/>
          <w:iCs/>
          <w:color w:val="000000"/>
          <w:sz w:val="16"/>
          <w:szCs w:val="16"/>
          <w:lang w:eastAsia="ru-RU"/>
        </w:rPr>
        <w:t>дефолт</w:t>
      </w:r>
      <w:r w:rsidRPr="00240A39">
        <w:rPr>
          <w:rFonts w:ascii="Verdana" w:eastAsia="Times New Roman" w:hAnsi="Verdana" w:cs="Calibri"/>
          <w:color w:val="000000"/>
          <w:sz w:val="16"/>
          <w:szCs w:val="16"/>
          <w:lang w:eastAsia="ru-RU"/>
        </w:rPr>
        <w:t>.</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2. </w:t>
      </w:r>
      <w:r w:rsidRPr="00240A39">
        <w:rPr>
          <w:rFonts w:ascii="Verdana" w:eastAsia="Times New Roman" w:hAnsi="Verdana" w:cs="Calibri"/>
          <w:color w:val="000000"/>
          <w:sz w:val="16"/>
          <w:szCs w:val="16"/>
          <w:lang w:eastAsia="ru-RU"/>
        </w:rPr>
        <w:t>Ниже приведён перечень названий партий и общественных течений XIX — начала XX в. Все они, за исключением двух, относились к социалистическому направлению общественной мысли.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народники                                                                    2) октябристы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эсеры                                                                           4) кадеты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анархисты                                                                    6) большевики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Найдите и запишите порядковые номера названий партии (общественного движения), представители которых (которого) не относились к социалистическому направлению общественной мысли.</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3. </w:t>
      </w:r>
      <w:r w:rsidRPr="00240A39">
        <w:rPr>
          <w:rFonts w:ascii="Verdana" w:eastAsia="Times New Roman" w:hAnsi="Verdana" w:cs="Calibri"/>
          <w:color w:val="000000"/>
          <w:sz w:val="16"/>
          <w:szCs w:val="16"/>
          <w:lang w:eastAsia="ru-RU"/>
        </w:rPr>
        <w:t>Какие три из перечисленных явлений относятся к «военному коммунизму»? Соответствующие цифры запишите в ответ.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аренда мелких и средних предприятий</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продразвёрстка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всеобщая трудовая повинность</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концессии иностранным предпринимателям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бесплатные коммунальные услуги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широкое кооперативное движение</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4. </w:t>
      </w:r>
      <w:r w:rsidRPr="00240A39">
        <w:rPr>
          <w:rFonts w:ascii="Verdana" w:eastAsia="Times New Roman" w:hAnsi="Verdana" w:cs="Calibri"/>
          <w:color w:val="000000"/>
          <w:sz w:val="16"/>
          <w:szCs w:val="16"/>
          <w:lang w:eastAsia="ru-RU"/>
        </w:rPr>
        <w:t>Какие три из перечисленных положений характеризуют политический режим 1930-х гг.? Соответствующие цифры запишите в ответ.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lastRenderedPageBreak/>
        <w:t>1) политика гласности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многопартийность</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сращивание партийного и государственного аппаратов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сосредоточение власти в руках партийного вождя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запрет на создание внутрипартийных групп и платформ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альтернативные выборы</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5. </w:t>
      </w:r>
      <w:r w:rsidRPr="00240A39">
        <w:rPr>
          <w:rFonts w:ascii="Verdana" w:eastAsia="Times New Roman" w:hAnsi="Verdana" w:cs="Calibri"/>
          <w:color w:val="000000"/>
          <w:sz w:val="16"/>
          <w:szCs w:val="16"/>
          <w:lang w:eastAsia="ru-RU"/>
        </w:rPr>
        <w:t>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А) Летчик-герой, трижды герой Советского Союза, сбивший наибольшее количество самолетов противника, в годы Великой Отечественной войны ____________.</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Б) Василий Чуйков прославился при обороне г. ____________.</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В) Варшава была освобождена в ____________ г.</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Пропущенные элементы: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1944 г. 2) А. Маресьев 3) 1945 г. 4) Москва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И. Кожедуб  6) Сталинград.  </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r w:rsidRPr="00240A39">
        <w:rPr>
          <w:rFonts w:ascii="Verdana" w:eastAsia="Times New Roman" w:hAnsi="Verdana" w:cs="Calibri"/>
          <w:b/>
          <w:bCs/>
          <w:color w:val="000000"/>
          <w:sz w:val="16"/>
          <w:szCs w:val="16"/>
          <w:lang w:eastAsia="ru-RU"/>
        </w:rPr>
        <w:t>Ответ запишите в виде последовательности цифр</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6. </w:t>
      </w:r>
      <w:r w:rsidRPr="00240A39">
        <w:rPr>
          <w:rFonts w:ascii="Verdana" w:eastAsia="Times New Roman" w:hAnsi="Verdana" w:cs="Calibri"/>
          <w:color w:val="000000"/>
          <w:sz w:val="16"/>
          <w:szCs w:val="16"/>
          <w:lang w:eastAsia="ru-RU"/>
        </w:rPr>
        <w:t>Какие три события относятся к первому послевоенному десятилетию? Запишите в таблицу соответствующие цифры.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принятие Программы построения коммунизма в СССР</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«ленинградское дело»</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разгром журналов «Звезда» и «Ленинград»</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публикация повести А. И. Солженицына «Один день Ивана Денисовича»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преобразование наркоматов в министерства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создание совнархозов</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7. </w:t>
      </w:r>
      <w:r w:rsidRPr="00240A39">
        <w:rPr>
          <w:rFonts w:ascii="Verdana" w:eastAsia="Times New Roman" w:hAnsi="Verdana" w:cs="Calibri"/>
          <w:color w:val="000000"/>
          <w:sz w:val="16"/>
          <w:szCs w:val="16"/>
          <w:lang w:eastAsia="ru-RU"/>
        </w:rPr>
        <w:t>Какие три из перечисленных положений характеризуют период «оттепели»? Запишите в ответ соответствующие цифры.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сокращение количества издаваемых газет и журналов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реабилитация значительной части жертв политических репрессий</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отмена идеологического контроля в сфере культуры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внутрипартийная борьба за власть</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введение многопартийности</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политика десталинизаци</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8. </w:t>
      </w:r>
      <w:r w:rsidRPr="00240A39">
        <w:rPr>
          <w:rFonts w:ascii="Verdana" w:eastAsia="Times New Roman" w:hAnsi="Verdana" w:cs="Calibri"/>
          <w:color w:val="000000"/>
          <w:sz w:val="16"/>
          <w:szCs w:val="16"/>
          <w:lang w:eastAsia="ru-RU"/>
        </w:rPr>
        <w:t>Какие три из перечисленных черт характеризуют период «застоя» в СССР? Соответствующие цифры запишите в ответ.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дефицит промышленных и продовольственных товаров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значительный разрыв в материальном положении разных слоёв общества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борьба с диссидентским движением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быстрые темпы внедрения современных технологий в производство товаров народного потребления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социальная стабильность, высокая степень социальной защищённости населения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альтернативный характер выборов</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9. </w:t>
      </w:r>
      <w:r w:rsidRPr="00240A39">
        <w:rPr>
          <w:rFonts w:ascii="Verdana" w:eastAsia="Times New Roman" w:hAnsi="Verdana" w:cs="Calibri"/>
          <w:color w:val="000000"/>
          <w:sz w:val="16"/>
          <w:szCs w:val="16"/>
          <w:lang w:eastAsia="ru-RU"/>
        </w:rPr>
        <w:t>Прочтите отрывок из воспоминаний современника событий и назовите литератора, фамилия которого пропущена в тексте.</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«Я должен высказать своё мнение о «Докторе Живаго». После публикации книги за рубежом её у нас раскритиковали. Обстановку, в которой это делалось, нельзя назвать нормальной. Сама критика выглядела какой-то волевой акцией, административным окриком в адрес автора, без какого-либо серьёзного обсуждения романа, без выяснения мнения читателей...</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Моё мнение, «Доктор Живаго» — не лучшее произведение ... Я не считаю этот роман безупречным, хотя не берусь судить о его художественных достоинствах и недостатках. Однако совершенно неоправданной была попытка отрубить этого большого художника слова от коллектива советских писателей и применить в отношении его тактику остракизма».</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10.</w:t>
      </w:r>
      <w:r w:rsidRPr="00240A39">
        <w:rPr>
          <w:rFonts w:ascii="Verdana" w:eastAsia="Times New Roman" w:hAnsi="Verdana" w:cs="Calibri"/>
          <w:color w:val="000000"/>
          <w:sz w:val="16"/>
          <w:szCs w:val="16"/>
          <w:lang w:eastAsia="ru-RU"/>
        </w:rPr>
        <w:t> Прочтите отрывок из послания Президента США, адресованного руководителю СССР, и назовите фамилию этого руководителя.</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«Уважаемый г-н Председатель... Вы согласитесь устранить эти виды оружия [ракеты] с Кубы под надлежащим наблюдением и надзором ООН и принять обязательство... прекратить дальнейшую доставку таких видов оружия на Кубу.</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Мы, с нашей стороны, согласимся... а) быстро отменить меры карантина, применяющиеся в настоящий момент, и б) дать заверение об отказе вторжения на Кубу...»</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11. </w:t>
      </w:r>
      <w:r w:rsidRPr="00240A39">
        <w:rPr>
          <w:rFonts w:ascii="Verdana" w:eastAsia="Times New Roman" w:hAnsi="Verdana" w:cs="Calibri"/>
          <w:color w:val="000000"/>
          <w:sz w:val="16"/>
          <w:szCs w:val="16"/>
          <w:lang w:eastAsia="ru-RU"/>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p>
    <w:tbl>
      <w:tblPr>
        <w:tblW w:w="12252" w:type="dxa"/>
        <w:shd w:val="clear" w:color="auto" w:fill="FFFFFF"/>
        <w:tblCellMar>
          <w:top w:w="15" w:type="dxa"/>
          <w:left w:w="15" w:type="dxa"/>
          <w:bottom w:w="15" w:type="dxa"/>
          <w:right w:w="15" w:type="dxa"/>
        </w:tblCellMar>
        <w:tblLook w:val="04A0" w:firstRow="1" w:lastRow="0" w:firstColumn="1" w:lastColumn="0" w:noHBand="0" w:noVBand="1"/>
      </w:tblPr>
      <w:tblGrid>
        <w:gridCol w:w="4794"/>
        <w:gridCol w:w="3022"/>
        <w:gridCol w:w="4436"/>
      </w:tblGrid>
      <w:tr w:rsidR="00240A39" w:rsidRPr="00240A39" w:rsidTr="00240A39">
        <w:tc>
          <w:tcPr>
            <w:tcW w:w="2224"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События</w:t>
            </w:r>
          </w:p>
        </w:tc>
        <w:tc>
          <w:tcPr>
            <w:tcW w:w="1402"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Даты</w:t>
            </w:r>
          </w:p>
        </w:tc>
        <w:tc>
          <w:tcPr>
            <w:tcW w:w="2058"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Руководитель СССР в данный период</w:t>
            </w:r>
          </w:p>
        </w:tc>
      </w:tr>
      <w:tr w:rsidR="00240A39" w:rsidRPr="00240A39" w:rsidTr="00240A39">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__________(А)</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1962 г.</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Н.С. Хрущев</w:t>
            </w:r>
          </w:p>
        </w:tc>
      </w:tr>
      <w:tr w:rsidR="00240A39" w:rsidRPr="00240A39" w:rsidTr="00240A39">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переименование наркоматов в министерства</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1946 г.</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__________(Б)</w:t>
            </w:r>
          </w:p>
        </w:tc>
      </w:tr>
      <w:tr w:rsidR="00240A39" w:rsidRPr="00240A39" w:rsidTr="00240A39">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__________(В)</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1986 г.</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__________(Г)</w:t>
            </w:r>
          </w:p>
        </w:tc>
      </w:tr>
      <w:tr w:rsidR="00240A39" w:rsidRPr="00240A39" w:rsidTr="00240A39">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принятие Конституции «развитого социализма»</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__________(Д)</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__________(Е)</w:t>
            </w:r>
          </w:p>
        </w:tc>
      </w:tr>
    </w:tbl>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Пропущенные элементы: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катастрофа на Чернобыльской АЭС           2) Карибский кризис</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1953 г.                                                     4) учреждение поста Президента СССР</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lastRenderedPageBreak/>
        <w:t>5) испытание первой советской ядерной бомбы            6) И. В. Сталин</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7) Л. И. Брежнев                                                            8) М. С. Горбачев</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9) 1977 г.            </w:t>
      </w:r>
      <w:r w:rsidRPr="00240A39">
        <w:rPr>
          <w:rFonts w:ascii="Verdana" w:eastAsia="Times New Roman" w:hAnsi="Verdana" w:cs="Calibri"/>
          <w:b/>
          <w:bCs/>
          <w:color w:val="000000"/>
          <w:sz w:val="16"/>
          <w:szCs w:val="16"/>
          <w:lang w:eastAsia="ru-RU"/>
        </w:rPr>
        <w:t>Ответ запишите в виде последовательности цифр</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12. </w:t>
      </w:r>
      <w:r w:rsidRPr="00240A39">
        <w:rPr>
          <w:rFonts w:ascii="Verdana" w:eastAsia="Times New Roman" w:hAnsi="Verdana" w:cs="Calibri"/>
          <w:color w:val="000000"/>
          <w:sz w:val="16"/>
          <w:szCs w:val="16"/>
          <w:lang w:eastAsia="ru-RU"/>
        </w:rPr>
        <w:t>Установите соответствие между фамилиями кинорежиссеров и их произведениями: к каждой позиции первого столбца подберите соответствующую позицию из второго столбца.</w:t>
      </w:r>
    </w:p>
    <w:tbl>
      <w:tblPr>
        <w:tblW w:w="12252" w:type="dxa"/>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4055"/>
        <w:gridCol w:w="232"/>
        <w:gridCol w:w="7965"/>
      </w:tblGrid>
      <w:tr w:rsidR="00240A39" w:rsidRPr="00240A39" w:rsidTr="00240A39">
        <w:tc>
          <w:tcPr>
            <w:tcW w:w="3098"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ФАМИЛИИ</w:t>
            </w:r>
          </w:p>
        </w:tc>
        <w:tc>
          <w:tcPr>
            <w:tcW w:w="176"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jc w:val="center"/>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ПРОИЗВЕДЕНИЯ</w:t>
            </w:r>
          </w:p>
        </w:tc>
      </w:tr>
      <w:tr w:rsidR="00240A39" w:rsidRPr="00240A39" w:rsidTr="00240A39">
        <w:tc>
          <w:tcPr>
            <w:tcW w:w="3098"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A) Э. Рязанов</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Б) С. Бондарчук</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B) А. Тарковский</w:t>
            </w:r>
          </w:p>
          <w:p w:rsidR="00240A39" w:rsidRPr="00240A39" w:rsidRDefault="00240A39" w:rsidP="00240A39">
            <w:pPr>
              <w:spacing w:after="0" w:line="0" w:lineRule="atLeast"/>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Г) С. Ростоцкий</w:t>
            </w:r>
          </w:p>
        </w:tc>
        <w:tc>
          <w:tcPr>
            <w:tcW w:w="176"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240A39" w:rsidRPr="00240A39" w:rsidRDefault="00240A39" w:rsidP="00240A39">
            <w:pPr>
              <w:spacing w:after="0" w:line="0" w:lineRule="atLeast"/>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«Доживём до понедельника»</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«Солярис»</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«Освобождение»</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«Они сражались за родину»</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«Гараж»</w:t>
            </w:r>
          </w:p>
          <w:p w:rsidR="00240A39" w:rsidRPr="00240A39" w:rsidRDefault="00240A39" w:rsidP="00240A39">
            <w:pPr>
              <w:spacing w:after="0" w:line="240" w:lineRule="auto"/>
              <w:ind w:firstLine="376"/>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«Летят журавли»</w:t>
            </w:r>
          </w:p>
          <w:p w:rsidR="00240A39" w:rsidRPr="00240A39" w:rsidRDefault="00240A39" w:rsidP="00240A39">
            <w:pPr>
              <w:spacing w:after="0" w:line="0" w:lineRule="atLeast"/>
              <w:ind w:firstLine="376"/>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Ответ запишите в виде последовательности цифр</w:t>
            </w:r>
          </w:p>
        </w:tc>
      </w:tr>
    </w:tbl>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13. </w:t>
      </w:r>
      <w:r w:rsidRPr="00240A39">
        <w:rPr>
          <w:rFonts w:ascii="Verdana" w:eastAsia="Times New Roman" w:hAnsi="Verdana" w:cs="Calibri"/>
          <w:color w:val="000000"/>
          <w:sz w:val="16"/>
          <w:szCs w:val="16"/>
          <w:lang w:eastAsia="ru-RU"/>
        </w:rPr>
        <w:t>После окончания Второй мировой войны сложились условия для сохранения тесного союза СССР с западными странами (США и Великобританией) в интересах предотвращения новой войны и борьбы против возможности возрождения фашизма. В таком духе делались заявления лидерами сразу после окончания войны.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Но вскоре прозвучала речь У. Черчилля в Фултоне, и началась «холодная война» между бывшими союзниками. Приведите три объяснения такого поворота событий.</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b/>
          <w:bCs/>
          <w:color w:val="000000"/>
          <w:sz w:val="16"/>
          <w:szCs w:val="16"/>
          <w:lang w:eastAsia="ru-RU"/>
        </w:rPr>
        <w:t>14. </w:t>
      </w:r>
      <w:r w:rsidRPr="00240A39">
        <w:rPr>
          <w:rFonts w:ascii="Verdana" w:eastAsia="Times New Roman" w:hAnsi="Verdana" w:cs="Calibri"/>
          <w:color w:val="000000"/>
          <w:sz w:val="16"/>
          <w:szCs w:val="16"/>
          <w:lang w:eastAsia="ru-RU"/>
        </w:rPr>
        <w:t>«ЦК констатирует, что за последние годы на основе значительных успехов социалистического строительства достигнут большой как количественный, так и качественный рост литературы и искусства.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Несколько лет тому назад, когда в литературе налицо было еще значительное влияние чуждых элементов, особенно оживившихся в первые годы нэпа, а кадры пролетарской литературы были еще слабы, партия всемерно помогала созданию и укреплению особых пролетарских организаций в области литературы и ...искусства в целях укрепления позиций пролетарских писателей и работников искусства.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В настоящее время, когда успели уже вырасти кадры пролетарской литературы и искусства, выдвинулись новые писатели и художники с заводов, фабрик, колхозов, рамки существующих пролетарских литературно-художественных организаций (ВОАПП, РАПП, РАМП (3) и др.) становятся уже узкими и тормозят серьезный размах художественного творчества. Это обстоятельство создает опасность превращения этих организаций из средства наибольшей мобилизации советских писателей и художников вокруг задач социалистического строительства в средство культивирования кружковой замкнутости, отрыва от политических задач современности и от значительных групп писателей и художников, сочувствующих социалистическому строительству.</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Отсюда необходимость соответствующей перестройки литературно-художественных организаций и расширения базы их работы.</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Исходя из этого, ЦК ВКП(б) постановляет: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ликвидировать ассоциацию пролетарских писателей (ВОАПП, РАПП);</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объединить всех писателей, поддерживающих платформу Советской власти и стремящихся участвовать в социалистическом строительстве, в единый союз советских писателей с коммунистической фракцией в нем;</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провести аналогичное изменение по линии других видов искусства (объединение музыкантов, композиторов, художников, архитекторов и т. п. организаций)...»</w:t>
      </w:r>
    </w:p>
    <w:p w:rsidR="00240A39" w:rsidRPr="00240A39" w:rsidRDefault="00240A39" w:rsidP="00240A39">
      <w:pPr>
        <w:shd w:val="clear" w:color="auto" w:fill="FFFFFF"/>
        <w:spacing w:after="0" w:line="240" w:lineRule="auto"/>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Что было целью данного постановления? В каком десятилетии оно было принято? Кто являлся политическим руководителем страны в тот период?</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Ключ.</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 вариант.</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1.24</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2. 26</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3. 246</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4. 261</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5. 134</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6. 135</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7. 246</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8. Горбачёв</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9. 1961</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10. 983756</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11. 145</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12. 1326</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14. 80-е гг. Горбачёв.Перестройка</w:t>
      </w:r>
    </w:p>
    <w:p w:rsidR="00240A39" w:rsidRPr="00240A39" w:rsidRDefault="00240A39" w:rsidP="00240A39">
      <w:pPr>
        <w:shd w:val="clear" w:color="auto" w:fill="FFFFFF"/>
        <w:spacing w:after="0" w:line="240" w:lineRule="auto"/>
        <w:ind w:firstLine="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 вариант.</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34</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24</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235</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345</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563</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235</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235</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135</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lastRenderedPageBreak/>
        <w:t>Пастернак</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Хрущёв</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261897</w:t>
      </w:r>
    </w:p>
    <w:p w:rsidR="00240A39" w:rsidRPr="00240A39" w:rsidRDefault="00240A39" w:rsidP="00240A39">
      <w:pPr>
        <w:numPr>
          <w:ilvl w:val="0"/>
          <w:numId w:val="1"/>
        </w:numPr>
        <w:shd w:val="clear" w:color="auto" w:fill="FFFFFF"/>
        <w:spacing w:before="100" w:beforeAutospacing="1" w:after="100" w:afterAutospacing="1" w:line="240" w:lineRule="auto"/>
        <w:ind w:left="73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 5421</w:t>
      </w:r>
    </w:p>
    <w:p w:rsidR="00240A39" w:rsidRPr="00240A39" w:rsidRDefault="00240A39" w:rsidP="00240A39">
      <w:pPr>
        <w:shd w:val="clear" w:color="auto" w:fill="FFFFFF"/>
        <w:spacing w:after="0" w:line="240" w:lineRule="auto"/>
        <w:ind w:left="376"/>
        <w:jc w:val="both"/>
        <w:rPr>
          <w:rFonts w:ascii="Calibri" w:eastAsia="Times New Roman" w:hAnsi="Calibri" w:cs="Calibri"/>
          <w:color w:val="000000"/>
          <w:lang w:eastAsia="ru-RU"/>
        </w:rPr>
      </w:pPr>
      <w:r w:rsidRPr="00240A39">
        <w:rPr>
          <w:rFonts w:ascii="Verdana" w:eastAsia="Times New Roman" w:hAnsi="Verdana" w:cs="Calibri"/>
          <w:color w:val="000000"/>
          <w:sz w:val="16"/>
          <w:szCs w:val="16"/>
          <w:lang w:eastAsia="ru-RU"/>
        </w:rPr>
        <w:t>14.Полный идеологический контроль.30-е гг. Сталин</w:t>
      </w:r>
    </w:p>
    <w:p w:rsidR="000A2DB0" w:rsidRDefault="000A2DB0">
      <w:bookmarkStart w:id="0" w:name="_GoBack"/>
      <w:bookmarkEnd w:id="0"/>
    </w:p>
    <w:sectPr w:rsidR="000A2D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E3D12"/>
    <w:multiLevelType w:val="multilevel"/>
    <w:tmpl w:val="2E245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6ED"/>
    <w:rsid w:val="000356ED"/>
    <w:rsid w:val="000A2DB0"/>
    <w:rsid w:val="00240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77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2896</Words>
  <Characters>16513</Characters>
  <Application>Microsoft Office Word</Application>
  <DocSecurity>0</DocSecurity>
  <Lines>137</Lines>
  <Paragraphs>38</Paragraphs>
  <ScaleCrop>false</ScaleCrop>
  <Company/>
  <LinksUpToDate>false</LinksUpToDate>
  <CharactersWithSpaces>19371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304</dc:creator>
  <cp:keywords/>
  <dc:description/>
  <cp:lastModifiedBy>Учитель 304</cp:lastModifiedBy>
  <cp:revision>3</cp:revision>
  <dcterms:created xsi:type="dcterms:W3CDTF">2023-11-20T09:34:00Z</dcterms:created>
  <dcterms:modified xsi:type="dcterms:W3CDTF">2023-11-20T09:34:00Z</dcterms:modified>
</cp:coreProperties>
</file>